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9A4" w:rsidRPr="003859A4" w:rsidRDefault="003859A4" w:rsidP="003859A4">
      <w:pPr>
        <w:jc w:val="right"/>
        <w:rPr>
          <w:sz w:val="20"/>
          <w:szCs w:val="20"/>
        </w:rPr>
      </w:pPr>
      <w:r w:rsidRPr="003859A4">
        <w:rPr>
          <w:sz w:val="20"/>
          <w:szCs w:val="20"/>
        </w:rPr>
        <w:t>Приложение</w:t>
      </w:r>
    </w:p>
    <w:p w:rsidR="003859A4" w:rsidRPr="003859A4" w:rsidRDefault="003859A4" w:rsidP="004D5071">
      <w:pPr>
        <w:jc w:val="right"/>
        <w:rPr>
          <w:sz w:val="20"/>
          <w:szCs w:val="20"/>
        </w:rPr>
      </w:pPr>
      <w:r w:rsidRPr="003859A4">
        <w:rPr>
          <w:sz w:val="20"/>
          <w:szCs w:val="20"/>
        </w:rPr>
        <w:t>к Постановлению администрации Боготольского района</w:t>
      </w:r>
    </w:p>
    <w:p w:rsidR="003859A4" w:rsidRPr="003859A4" w:rsidRDefault="003859A4" w:rsidP="004D5071">
      <w:pPr>
        <w:jc w:val="right"/>
        <w:rPr>
          <w:sz w:val="20"/>
          <w:szCs w:val="20"/>
        </w:rPr>
      </w:pPr>
      <w:r w:rsidRPr="003859A4">
        <w:rPr>
          <w:sz w:val="20"/>
          <w:szCs w:val="20"/>
        </w:rPr>
        <w:t xml:space="preserve">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</w:t>
      </w:r>
      <w:r w:rsidRPr="003859A4">
        <w:rPr>
          <w:sz w:val="20"/>
          <w:szCs w:val="20"/>
        </w:rPr>
        <w:t xml:space="preserve">  </w:t>
      </w:r>
      <w:r w:rsidR="000E3B0B">
        <w:rPr>
          <w:sz w:val="20"/>
          <w:szCs w:val="20"/>
        </w:rPr>
        <w:t xml:space="preserve">                  </w:t>
      </w:r>
      <w:r w:rsidRPr="003859A4">
        <w:rPr>
          <w:sz w:val="20"/>
          <w:szCs w:val="20"/>
        </w:rPr>
        <w:t xml:space="preserve">    от «  </w:t>
      </w:r>
      <w:r w:rsidR="006E1536">
        <w:rPr>
          <w:sz w:val="20"/>
          <w:szCs w:val="20"/>
        </w:rPr>
        <w:t>27</w:t>
      </w:r>
      <w:r w:rsidRPr="003859A4">
        <w:rPr>
          <w:sz w:val="20"/>
          <w:szCs w:val="20"/>
        </w:rPr>
        <w:t xml:space="preserve">   »</w:t>
      </w:r>
      <w:r w:rsidR="006E1536">
        <w:rPr>
          <w:sz w:val="20"/>
          <w:szCs w:val="20"/>
        </w:rPr>
        <w:t xml:space="preserve"> июня</w:t>
      </w:r>
      <w:r w:rsidR="004D5071">
        <w:rPr>
          <w:sz w:val="20"/>
          <w:szCs w:val="20"/>
        </w:rPr>
        <w:t xml:space="preserve"> </w:t>
      </w:r>
      <w:r w:rsidRPr="003859A4">
        <w:rPr>
          <w:sz w:val="20"/>
          <w:szCs w:val="20"/>
        </w:rPr>
        <w:t xml:space="preserve"> 2013 года  №</w:t>
      </w:r>
      <w:r w:rsidR="006E1536">
        <w:rPr>
          <w:sz w:val="20"/>
          <w:szCs w:val="20"/>
        </w:rPr>
        <w:t xml:space="preserve"> 448-п</w:t>
      </w:r>
    </w:p>
    <w:p w:rsidR="003859A4" w:rsidRPr="003859A4" w:rsidRDefault="003859A4" w:rsidP="003859A4">
      <w:pPr>
        <w:jc w:val="right"/>
        <w:rPr>
          <w:sz w:val="20"/>
          <w:szCs w:val="20"/>
        </w:rPr>
      </w:pPr>
      <w:bookmarkStart w:id="0" w:name="_GoBack"/>
      <w:bookmarkEnd w:id="0"/>
    </w:p>
    <w:p w:rsidR="003859A4" w:rsidRPr="003859A4" w:rsidRDefault="003859A4" w:rsidP="003859A4">
      <w:pPr>
        <w:jc w:val="both"/>
        <w:rPr>
          <w:sz w:val="20"/>
          <w:szCs w:val="20"/>
        </w:rPr>
      </w:pPr>
      <w:r w:rsidRPr="003859A4">
        <w:rPr>
          <w:sz w:val="20"/>
          <w:szCs w:val="20"/>
        </w:rPr>
        <w:t>Перечень мероприятий и объемы финансирования муниципальной целевой программы "Сохранение и развитие субъектов малого и среднего предпринимательства в Боготольском районе на 2011-2013 годы"</w:t>
      </w:r>
    </w:p>
    <w:p w:rsidR="003859A4" w:rsidRPr="003859A4" w:rsidRDefault="003859A4" w:rsidP="003859A4">
      <w:pPr>
        <w:jc w:val="both"/>
        <w:rPr>
          <w:sz w:val="20"/>
          <w:szCs w:val="20"/>
        </w:rPr>
      </w:pP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950"/>
        <w:gridCol w:w="4542"/>
        <w:gridCol w:w="1476"/>
        <w:gridCol w:w="1552"/>
        <w:gridCol w:w="1701"/>
        <w:gridCol w:w="5103"/>
      </w:tblGrid>
      <w:tr w:rsidR="003859A4" w:rsidRPr="003859A4" w:rsidTr="0021177C">
        <w:trPr>
          <w:trHeight w:val="675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3859A4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3859A4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4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Районный бюджет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Ожидаемые результаты</w:t>
            </w:r>
          </w:p>
        </w:tc>
      </w:tr>
      <w:tr w:rsidR="003859A4" w:rsidRPr="003859A4" w:rsidTr="0021177C">
        <w:trPr>
          <w:trHeight w:val="1335"/>
        </w:trPr>
        <w:tc>
          <w:tcPr>
            <w:tcW w:w="5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1. Поддержка субъектов малого и (или) среднего предпринимательства, направленная на развитие инвестиционной деятельности, развитие системы кредитования и снижение затрат субъектов малого и среднего предпринимательства, возникающих в связи с привлечением финансовых ресурсов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107 500,00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177 500,00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Субсидия "Банковский процент".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2011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*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2012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*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2013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*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1.2.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 xml:space="preserve">Субсидия "Энергоподключение".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2011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10 000,00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10 000,00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Предоставление субсидии 1 СМСП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2012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*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2013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*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1.3.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 xml:space="preserve">Субсидия "Новое оборудование".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30 000,00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30 000,00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2011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*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2012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*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2013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30 000,00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30 000,00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*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1.4.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 xml:space="preserve">Субсидия "Бизнес-план".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67 500,00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137 500,00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59A4" w:rsidRPr="003859A4" w:rsidTr="0021177C">
        <w:trPr>
          <w:trHeight w:val="52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2011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22 500,00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22 500,00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Повышение уровня планирования бизнеса, повышение эффективности деятельности СМСП, предоставление субсидии не менее чем 1 СМСП</w:t>
            </w:r>
          </w:p>
        </w:tc>
      </w:tr>
      <w:tr w:rsidR="003859A4" w:rsidRPr="003859A4" w:rsidTr="0021177C">
        <w:trPr>
          <w:trHeight w:val="52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2012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30 000,00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100 000,00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Повышение уровня планирования бизнеса, повышение эффективности деятельности СМСП, предоставление субсидии не менее чем 4 СМСП</w:t>
            </w:r>
          </w:p>
        </w:tc>
      </w:tr>
      <w:tr w:rsidR="003859A4" w:rsidRPr="003859A4" w:rsidTr="0021177C">
        <w:trPr>
          <w:trHeight w:val="52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2013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15 000,00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15 000,00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Повышение уровня планирования бизнеса, повышение эффективности деятельности СМСП, предоставление субсидии не менее чем 1 СМСП</w:t>
            </w:r>
          </w:p>
        </w:tc>
      </w:tr>
      <w:tr w:rsidR="003859A4" w:rsidRPr="003859A4" w:rsidTr="0021177C">
        <w:trPr>
          <w:trHeight w:val="960"/>
        </w:trPr>
        <w:tc>
          <w:tcPr>
            <w:tcW w:w="5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2. Поддержка создаваемых субъектов малого предпринимательства, а также продвижение продукции собственного производства местных товаропроизводителей на российские и международные рынки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159 900,00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4 359 900,00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2.1.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 xml:space="preserve">Субсидия "Вновь </w:t>
            </w:r>
            <w:proofErr w:type="gramStart"/>
            <w:r w:rsidRPr="003859A4">
              <w:rPr>
                <w:b/>
                <w:bCs/>
                <w:sz w:val="20"/>
                <w:szCs w:val="20"/>
              </w:rPr>
              <w:t>созданный</w:t>
            </w:r>
            <w:proofErr w:type="gramEnd"/>
            <w:r w:rsidRPr="003859A4">
              <w:rPr>
                <w:b/>
                <w:bCs/>
                <w:sz w:val="20"/>
                <w:szCs w:val="20"/>
              </w:rPr>
              <w:t xml:space="preserve">".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120 000,00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4 150 000,00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4 270 000,00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59A4" w:rsidRPr="003859A4" w:rsidTr="0021177C">
        <w:trPr>
          <w:trHeight w:val="52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2011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2 050 000,00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2 070 000,00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Предоставление субсидии не менее чем 7 СМСП, создание не менее 21 рабочих мест, объем привлеченных инвестиций не менее 4 678,9 тыс. руб.</w:t>
            </w:r>
          </w:p>
        </w:tc>
      </w:tr>
      <w:tr w:rsidR="003859A4" w:rsidRPr="003859A4" w:rsidTr="0021177C">
        <w:trPr>
          <w:trHeight w:val="52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2012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50 000,00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2 150 000,00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Предоставление субсидии не менее чем 7 СМСП, создание не менее 20 рабочих мест, объем привлеченных инвестиций не менее 5 000,0 тыс. руб.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2013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50 000,00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50 000,00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*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2.2.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 xml:space="preserve">Субсидия "Сертификация".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2011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*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2012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*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2013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*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2.3.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 xml:space="preserve">Субсидия "Ярмарка".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60 000,00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2011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*</w:t>
            </w:r>
          </w:p>
        </w:tc>
      </w:tr>
      <w:tr w:rsidR="003859A4" w:rsidRPr="003859A4" w:rsidTr="0021177C">
        <w:trPr>
          <w:trHeight w:val="780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2012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50 000,00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Количество поддержанных субъектов малого предпринимательства, ед. не менее 2;</w:t>
            </w:r>
            <w:r w:rsidRPr="003859A4">
              <w:rPr>
                <w:sz w:val="20"/>
                <w:szCs w:val="20"/>
              </w:rPr>
              <w:br/>
              <w:t xml:space="preserve"> Количество выставочно-ярмарочных мероприятий, в которых приняли участие СМСП Боготольского района, ед. не менее 3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2013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10 000,00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10 000,00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*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2.4.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 xml:space="preserve">Субсидия "Реклама".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2011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*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2012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*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2013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*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2.5.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 xml:space="preserve">Субсидия "Шаговая доступность".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2011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*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2012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*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2013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*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2.6.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Мероприятие "Ярмарка"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29 900,00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29 900,00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59A4" w:rsidRPr="003859A4" w:rsidTr="0021177C">
        <w:trPr>
          <w:trHeight w:val="52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2011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10 000,00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10 000,00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Продвижение продукции местных товаропроизводителей. Организация и проведение не менее 1 выставочно-ярмарочного мероприятия ежегодно.</w:t>
            </w:r>
          </w:p>
        </w:tc>
      </w:tr>
      <w:tr w:rsidR="003859A4" w:rsidRPr="003859A4" w:rsidTr="0021177C">
        <w:trPr>
          <w:trHeight w:val="52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2012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9 900,00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9 900,00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Продвижение продукции местных товаропроизводителей. Организация и проведение не менее 1 выставочно-ярмарочного мероприятия ежегодно.</w:t>
            </w:r>
          </w:p>
        </w:tc>
      </w:tr>
      <w:tr w:rsidR="003859A4" w:rsidRPr="003859A4" w:rsidTr="0021177C">
        <w:trPr>
          <w:trHeight w:val="52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2013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10 000,00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10 000,00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Продвижение продукции местных товаропроизводителей. Организация и проведение не менее 1 выставочно-ярмарочного мероприятия ежегодно.</w:t>
            </w:r>
          </w:p>
        </w:tc>
      </w:tr>
      <w:tr w:rsidR="003859A4" w:rsidRPr="003859A4" w:rsidTr="0021177C">
        <w:trPr>
          <w:trHeight w:val="1020"/>
        </w:trPr>
        <w:tc>
          <w:tcPr>
            <w:tcW w:w="5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3. Информационная и образовательная поддержка субъектов малого и среднего предпринимательства, а также создание и развитие инфраструктуры поддержки субъектов малого и среднего предпринимательства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984 565,0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160 000,00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1 144 565,00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</w:tr>
      <w:tr w:rsidR="003859A4" w:rsidRPr="003859A4" w:rsidTr="0021177C">
        <w:trPr>
          <w:trHeight w:val="330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 xml:space="preserve">Субсидия "Образование".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40 000,00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2011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*</w:t>
            </w:r>
          </w:p>
        </w:tc>
      </w:tr>
      <w:tr w:rsidR="003859A4" w:rsidRPr="003859A4" w:rsidTr="0021177C">
        <w:trPr>
          <w:trHeight w:val="780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2012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</w:t>
            </w:r>
          </w:p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40 000,00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Количество поддержанных субъектов малого предпринимательства, ед. не менее 3;</w:t>
            </w:r>
            <w:r w:rsidRPr="003859A4">
              <w:rPr>
                <w:sz w:val="20"/>
                <w:szCs w:val="20"/>
              </w:rPr>
              <w:br/>
              <w:t xml:space="preserve"> Количество обучающих мероприятий, в которых приняли участие СМСП Боготольского района, ед. не менее 3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2013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*</w:t>
            </w:r>
          </w:p>
        </w:tc>
      </w:tr>
      <w:tr w:rsidR="003859A4" w:rsidRPr="003859A4" w:rsidTr="0021177C">
        <w:trPr>
          <w:trHeight w:val="330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Мероприятие "Семинары для СМСП"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28 400,00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90 000,00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118 400,00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2011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5 000,00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5 000,00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Обучение не менее 15 СМСП ежегодно</w:t>
            </w:r>
          </w:p>
        </w:tc>
      </w:tr>
      <w:tr w:rsidR="003859A4" w:rsidRPr="003859A4" w:rsidTr="0021177C">
        <w:trPr>
          <w:trHeight w:val="52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2012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13 400,00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90 000,00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103 400,00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Количество проведенных обучающих мероприятий, ед. не менее 2;</w:t>
            </w:r>
            <w:r w:rsidRPr="003859A4">
              <w:rPr>
                <w:sz w:val="20"/>
                <w:szCs w:val="20"/>
              </w:rPr>
              <w:br/>
              <w:t xml:space="preserve"> Общее количество участников обучающих мероприятий, чел  не менее 50.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2013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10 000,00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10 000,00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Обучение не менее 15 СМСП ежегодно</w:t>
            </w:r>
          </w:p>
        </w:tc>
      </w:tr>
      <w:tr w:rsidR="003859A4" w:rsidRPr="003859A4" w:rsidTr="0021177C">
        <w:trPr>
          <w:trHeight w:val="330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3.3.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Мероприятие "Семинары для ОМС"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27 734,00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27 734,00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2011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9 900,00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9 900,00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Обучение не менее 2 специалистов ежегодно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2012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7 834,00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7 834,00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Обучение не менее 2 специалистов ежегодно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2013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10 000,00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10 000,00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Обучение не менее 2 специалистов ежегодно</w:t>
            </w:r>
          </w:p>
        </w:tc>
      </w:tr>
      <w:tr w:rsidR="003859A4" w:rsidRPr="003859A4" w:rsidTr="0021177C">
        <w:trPr>
          <w:trHeight w:val="330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3.4.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Мероприятие "Информационно-правовой центр"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150 000,00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180 000,00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59A4" w:rsidRPr="003859A4" w:rsidTr="0021177C">
        <w:trPr>
          <w:trHeight w:val="76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2011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50 000,00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80 000,00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Сохранение и развитие деятельности информационно-правового центра поддержки малого и среднего предпринимательства. Повышение предпринимательской и юридической грамотности СМСП.</w:t>
            </w:r>
          </w:p>
        </w:tc>
      </w:tr>
      <w:tr w:rsidR="003859A4" w:rsidRPr="003859A4" w:rsidTr="0021177C">
        <w:trPr>
          <w:trHeight w:val="76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2012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50 000,00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50 000,00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Сохранение и развитие деятельности информационно-правового центра поддержки малого и среднего предпринимательства. Повышение предпринимательской и юридической грамотности СМСП.</w:t>
            </w:r>
          </w:p>
        </w:tc>
      </w:tr>
      <w:tr w:rsidR="003859A4" w:rsidRPr="003859A4" w:rsidTr="0021177C">
        <w:trPr>
          <w:trHeight w:val="76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2013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50 000,00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50 000,00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Сохранение и развитие деятельности информационно-правового центра поддержки малого и среднего предпринимательства. Повышение предпринимательской и юридической грамотности СМСП.</w:t>
            </w:r>
          </w:p>
        </w:tc>
      </w:tr>
      <w:tr w:rsidR="003859A4" w:rsidRPr="003859A4" w:rsidTr="0021177C">
        <w:trPr>
          <w:trHeight w:val="330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3.5.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Мероприятие "Одно окно"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53 001,00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53 001,00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59A4" w:rsidRPr="003859A4" w:rsidTr="0021177C">
        <w:trPr>
          <w:trHeight w:val="1290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2011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Сохранение и развитие деятельности центра содействия малому и среднему предпринимательству, работающего по принципу «одно окно». Повышение предпринимательской и юридической грамотности СМСП. Оказание качественной информационной, методической и консультационной поддержки СМСП, а также гражданам, изъявившим желание заниматься предпринимательской деятельностью.</w:t>
            </w:r>
          </w:p>
        </w:tc>
      </w:tr>
      <w:tr w:rsidR="003859A4" w:rsidRPr="003859A4" w:rsidTr="0021177C">
        <w:trPr>
          <w:trHeight w:val="1290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2012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23 001,00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23 001,00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Сохранение и развитие деятельности центра содействия малому и среднему предпринимательству, работающего по принципу «одно окно». Повышение предпринимательской и юридической грамотности СМСП. Оказание качественной информационной, методической и консультационной поддержки СМСП, а также гражданам, изъявившим желание заниматься предпринимательской деятельностью.</w:t>
            </w:r>
          </w:p>
        </w:tc>
      </w:tr>
      <w:tr w:rsidR="003859A4" w:rsidRPr="003859A4" w:rsidTr="0021177C">
        <w:trPr>
          <w:trHeight w:val="1290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2013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30 000,00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30 000,00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Сохранение и развитие деятельности центра содействия малому и среднему предпринимательству, работающего по принципу «одно окно». Повышение предпринимательской и юридической грамотности СМСП. Оказание качественной информационной, методической и консультационной поддержки СМСП, а также гражданам, изъявившим желание заниматься предпринимательской деятельностью.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3.6.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Мероприятие "Информационное обеспечение"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122 400,00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122 400,00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59A4" w:rsidRPr="003859A4" w:rsidTr="0021177C">
        <w:trPr>
          <w:trHeight w:val="1290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2011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30 600,00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30 600,00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Ведение ежемесячной рубрики "Уголок предпринимателя" в местной общественно-политической газете "Земля боготольская". Прочие информационные выпуски в СМИ. Информированность населения района о мерах государственной и муниципальной поддержки в Боготольском районе, а также о прочих темах, связанных  с успешным ведением бизнеса.</w:t>
            </w:r>
          </w:p>
        </w:tc>
      </w:tr>
      <w:tr w:rsidR="003859A4" w:rsidRPr="003859A4" w:rsidTr="0021177C">
        <w:trPr>
          <w:trHeight w:val="1290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2012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45 900,00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45 900,00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Ведение ежемесячной рубрики "Уголок предпринимателя" в местной общественно-политической газете "Земля боготольская". Прочие информационные выпуски в СМИ. Информированность населения района о мерах государственной и муниципальной поддержки в Боготольском районе, а также о прочих темах, связанных  с успешным ведением бизнеса.</w:t>
            </w:r>
          </w:p>
        </w:tc>
      </w:tr>
      <w:tr w:rsidR="003859A4" w:rsidRPr="003859A4" w:rsidTr="0021177C">
        <w:trPr>
          <w:trHeight w:val="1290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2013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45 900,00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45 900,00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Ведение ежемесячной рубрики "Уголок предпринимателя" в местной общественно-политической газете "Земля боготольская". Прочие информационные выпуски в СМИ. Информированность населения района о мерах государственной и муниципальной поддержки в Боготольском районе, а также о прочих темах, связанных  с успешным ведением бизнеса.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3.7.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Мероприятие "Методические пособия"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153 030,00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153 030,00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59A4" w:rsidRPr="003859A4" w:rsidTr="0021177C">
        <w:trPr>
          <w:trHeight w:val="52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2011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53 965,00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53 965,00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Издание и распространение методических материалов. Повышение информированности и юридической грамотности СМСП.</w:t>
            </w:r>
          </w:p>
        </w:tc>
      </w:tr>
      <w:tr w:rsidR="003859A4" w:rsidRPr="003859A4" w:rsidTr="0021177C">
        <w:trPr>
          <w:trHeight w:val="52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2012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59 965,00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59 965,00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 xml:space="preserve">Издание и распространение методических материалов. Повышение информированности и юридической </w:t>
            </w:r>
            <w:r w:rsidRPr="003859A4">
              <w:rPr>
                <w:sz w:val="20"/>
                <w:szCs w:val="20"/>
              </w:rPr>
              <w:lastRenderedPageBreak/>
              <w:t>грамотности СМСП.</w:t>
            </w:r>
          </w:p>
        </w:tc>
      </w:tr>
      <w:tr w:rsidR="003859A4" w:rsidRPr="003859A4" w:rsidTr="0021177C">
        <w:trPr>
          <w:trHeight w:val="52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2013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39 100,00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39 100,00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Издание и распространение методических материалов. Повышение информированности и юридической грамотности СМСП.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3.8.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Мероприятие "Профессиональный праздник"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450 000,00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450 000,00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59A4" w:rsidRPr="003859A4" w:rsidTr="0021177C">
        <w:trPr>
          <w:trHeight w:val="780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2011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150 000,00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150 000,00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Организация и проведение ежегодных мероприятий, посвященных профессиональным праздникам, связанным с предпринимательством. Формирование позитивного имиджа предпринимателя.</w:t>
            </w:r>
          </w:p>
        </w:tc>
      </w:tr>
      <w:tr w:rsidR="003859A4" w:rsidRPr="003859A4" w:rsidTr="0021177C">
        <w:trPr>
          <w:trHeight w:val="780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2012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150 000,00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150 000,00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Организация и проведение ежегодных мероприятий, посвященных профессиональным праздникам, связанным с предпринимательством. Формирование позитивного имиджа предпринимателя.</w:t>
            </w:r>
          </w:p>
        </w:tc>
      </w:tr>
      <w:tr w:rsidR="003859A4" w:rsidRPr="003859A4" w:rsidTr="0021177C">
        <w:trPr>
          <w:trHeight w:val="780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2013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150 000,00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150 000,00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Организация и проведение ежегодных мероприятий, посвященных профессиональным праздникам, связанным с предпринимательством. Формирование позитивного имиджа предпринимателя.</w:t>
            </w:r>
          </w:p>
        </w:tc>
      </w:tr>
      <w:tr w:rsidR="003859A4" w:rsidRPr="003859A4" w:rsidTr="0021177C">
        <w:trPr>
          <w:trHeight w:val="540"/>
        </w:trPr>
        <w:tc>
          <w:tcPr>
            <w:tcW w:w="5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4. Имущественная поддержка субъектов малого и среднего предпринимательства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70 000,00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1 465 420,00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1 535 420,00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4.1.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Мероприятие "Имущественный фонд"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60 000,00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1 465 420,00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1 525 420,00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59A4" w:rsidRPr="003859A4" w:rsidTr="0021177C">
        <w:trPr>
          <w:trHeight w:val="103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2011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465 420,00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465 420,00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Приобретение муниципальными образованиями Боготольского района не менее 1 ед. техники (оборудования, агрегата, комплекса) ежегодно с целью оказания имущественной поддержки СМСП района. Создание не менее 2 новых рабочих мест.</w:t>
            </w:r>
          </w:p>
        </w:tc>
      </w:tr>
      <w:tr w:rsidR="003859A4" w:rsidRPr="003859A4" w:rsidTr="0021177C">
        <w:trPr>
          <w:trHeight w:val="103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2012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30 000,00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1 030 000,00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Приобретение муниципальными образованиями Боготольского района не менее 1 ед. техники (оборудования, агрегата, комплекса) ежегодно с целью оказания имущественной поддержки СМСП района. Создание не менее 2 новых рабочих мест.</w:t>
            </w:r>
          </w:p>
        </w:tc>
      </w:tr>
      <w:tr w:rsidR="003859A4" w:rsidRPr="003859A4" w:rsidTr="0021177C">
        <w:trPr>
          <w:trHeight w:val="103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2013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30 000,00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30 000,00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Приобретение муниципальными образованиями Боготольского района не менее 1 ед. техники (оборудования, агрегата, комплекса) ежегодно с целью оказания имущественной поддержки СМСП района. Создание не менее 2 новых рабочих мест.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4.2.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Мероприятие "Бесхозяйное имущество"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859A4" w:rsidRPr="003859A4" w:rsidTr="0021177C">
        <w:trPr>
          <w:trHeight w:val="52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2011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Оформление права муниципальной собственности на 1 объект бесхозяйного недвижимого имущества.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2012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10 000,00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10 000,00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*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2013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*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1 321 965,00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5 895 420,00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7 217 385,00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2011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361 965,00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2 545 420,00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2 907 385,00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2012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480 000,00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3 350 000,00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3 830 000,00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</w:tr>
      <w:tr w:rsidR="003859A4" w:rsidRPr="003859A4" w:rsidTr="0021177C">
        <w:trPr>
          <w:trHeight w:val="3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2013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480 000,00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3859A4" w:rsidRPr="003859A4" w:rsidRDefault="003859A4" w:rsidP="0021177C">
            <w:pPr>
              <w:jc w:val="both"/>
              <w:rPr>
                <w:b/>
                <w:bCs/>
                <w:sz w:val="20"/>
                <w:szCs w:val="20"/>
              </w:rPr>
            </w:pPr>
            <w:r w:rsidRPr="003859A4">
              <w:rPr>
                <w:b/>
                <w:bCs/>
                <w:sz w:val="20"/>
                <w:szCs w:val="20"/>
              </w:rPr>
              <w:t>480 000,00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3859A4" w:rsidRPr="003859A4" w:rsidRDefault="003859A4" w:rsidP="0021177C">
            <w:pPr>
              <w:jc w:val="both"/>
              <w:rPr>
                <w:sz w:val="20"/>
                <w:szCs w:val="20"/>
              </w:rPr>
            </w:pPr>
            <w:r w:rsidRPr="003859A4">
              <w:rPr>
                <w:sz w:val="20"/>
                <w:szCs w:val="20"/>
              </w:rPr>
              <w:t> </w:t>
            </w:r>
          </w:p>
        </w:tc>
      </w:tr>
    </w:tbl>
    <w:p w:rsidR="003859A4" w:rsidRPr="003859A4" w:rsidRDefault="003859A4" w:rsidP="003859A4">
      <w:pPr>
        <w:jc w:val="both"/>
        <w:rPr>
          <w:i/>
          <w:sz w:val="20"/>
          <w:szCs w:val="20"/>
        </w:rPr>
      </w:pPr>
      <w:r w:rsidRPr="003859A4">
        <w:rPr>
          <w:i/>
          <w:sz w:val="20"/>
          <w:szCs w:val="20"/>
        </w:rPr>
        <w:t>* Мероприятия будут реализованы в случае предоставления субсидии из краевого бюджета</w:t>
      </w:r>
    </w:p>
    <w:p w:rsidR="003859A4" w:rsidRPr="00D238AC" w:rsidRDefault="003859A4" w:rsidP="003859A4">
      <w:pPr>
        <w:jc w:val="both"/>
        <w:rPr>
          <w:i/>
          <w:sz w:val="20"/>
          <w:szCs w:val="20"/>
        </w:rPr>
        <w:sectPr w:rsidR="003859A4" w:rsidRPr="00D238AC" w:rsidSect="00DB456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736EC" w:rsidRDefault="009736EC"/>
    <w:sectPr w:rsidR="009736EC" w:rsidSect="003859A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9A4"/>
    <w:rsid w:val="00022BF2"/>
    <w:rsid w:val="00037A4D"/>
    <w:rsid w:val="00055964"/>
    <w:rsid w:val="00071FC2"/>
    <w:rsid w:val="00091415"/>
    <w:rsid w:val="000C4DB9"/>
    <w:rsid w:val="000E3B0B"/>
    <w:rsid w:val="00101DE3"/>
    <w:rsid w:val="00101FB7"/>
    <w:rsid w:val="001046EF"/>
    <w:rsid w:val="00127C8B"/>
    <w:rsid w:val="0016594C"/>
    <w:rsid w:val="00197643"/>
    <w:rsid w:val="001C7064"/>
    <w:rsid w:val="001E6447"/>
    <w:rsid w:val="001F66BB"/>
    <w:rsid w:val="00224347"/>
    <w:rsid w:val="00235D16"/>
    <w:rsid w:val="00237ED3"/>
    <w:rsid w:val="00253202"/>
    <w:rsid w:val="00271758"/>
    <w:rsid w:val="00293BB9"/>
    <w:rsid w:val="0029778A"/>
    <w:rsid w:val="002B4F3A"/>
    <w:rsid w:val="002B597C"/>
    <w:rsid w:val="002D103E"/>
    <w:rsid w:val="00304D3E"/>
    <w:rsid w:val="003050D7"/>
    <w:rsid w:val="00346613"/>
    <w:rsid w:val="0035544A"/>
    <w:rsid w:val="0036542C"/>
    <w:rsid w:val="003859A4"/>
    <w:rsid w:val="00397F90"/>
    <w:rsid w:val="003A10EC"/>
    <w:rsid w:val="003A3BB7"/>
    <w:rsid w:val="003A65F1"/>
    <w:rsid w:val="003B28F7"/>
    <w:rsid w:val="003B3C73"/>
    <w:rsid w:val="003D5A72"/>
    <w:rsid w:val="00413829"/>
    <w:rsid w:val="00414908"/>
    <w:rsid w:val="00415A33"/>
    <w:rsid w:val="0042298A"/>
    <w:rsid w:val="00425101"/>
    <w:rsid w:val="0043299A"/>
    <w:rsid w:val="004418E7"/>
    <w:rsid w:val="00481AA4"/>
    <w:rsid w:val="004B7483"/>
    <w:rsid w:val="004C6F33"/>
    <w:rsid w:val="004C7F0C"/>
    <w:rsid w:val="004D2B46"/>
    <w:rsid w:val="004D5071"/>
    <w:rsid w:val="004E0A25"/>
    <w:rsid w:val="005011CE"/>
    <w:rsid w:val="0050383A"/>
    <w:rsid w:val="00512329"/>
    <w:rsid w:val="005137AC"/>
    <w:rsid w:val="00530DD6"/>
    <w:rsid w:val="0053182F"/>
    <w:rsid w:val="00532A20"/>
    <w:rsid w:val="005336BC"/>
    <w:rsid w:val="005549DD"/>
    <w:rsid w:val="00561ABC"/>
    <w:rsid w:val="0058435F"/>
    <w:rsid w:val="00592D27"/>
    <w:rsid w:val="00594754"/>
    <w:rsid w:val="00597AA5"/>
    <w:rsid w:val="005A50A2"/>
    <w:rsid w:val="005B0957"/>
    <w:rsid w:val="005C76F3"/>
    <w:rsid w:val="005D25FD"/>
    <w:rsid w:val="005F2672"/>
    <w:rsid w:val="00637268"/>
    <w:rsid w:val="00663F75"/>
    <w:rsid w:val="00667C90"/>
    <w:rsid w:val="00674AB2"/>
    <w:rsid w:val="006768B9"/>
    <w:rsid w:val="006778EC"/>
    <w:rsid w:val="00681C20"/>
    <w:rsid w:val="006A28A7"/>
    <w:rsid w:val="006A5703"/>
    <w:rsid w:val="006B61F8"/>
    <w:rsid w:val="006C06BD"/>
    <w:rsid w:val="006E1536"/>
    <w:rsid w:val="0070582A"/>
    <w:rsid w:val="00731839"/>
    <w:rsid w:val="007479D9"/>
    <w:rsid w:val="00752C9B"/>
    <w:rsid w:val="00754B19"/>
    <w:rsid w:val="00763A86"/>
    <w:rsid w:val="007714BB"/>
    <w:rsid w:val="007945C9"/>
    <w:rsid w:val="007A2C47"/>
    <w:rsid w:val="007A730A"/>
    <w:rsid w:val="007A7646"/>
    <w:rsid w:val="007B2233"/>
    <w:rsid w:val="007D0EBA"/>
    <w:rsid w:val="007F7499"/>
    <w:rsid w:val="0081146B"/>
    <w:rsid w:val="0083599F"/>
    <w:rsid w:val="00840C45"/>
    <w:rsid w:val="008516F7"/>
    <w:rsid w:val="0088045E"/>
    <w:rsid w:val="00881DB2"/>
    <w:rsid w:val="00885CF0"/>
    <w:rsid w:val="00887EF4"/>
    <w:rsid w:val="008A0EB5"/>
    <w:rsid w:val="008B2B55"/>
    <w:rsid w:val="008B2DF8"/>
    <w:rsid w:val="008C3BAF"/>
    <w:rsid w:val="008C7A89"/>
    <w:rsid w:val="008D5F6D"/>
    <w:rsid w:val="00910DC3"/>
    <w:rsid w:val="00920FE3"/>
    <w:rsid w:val="00926EE1"/>
    <w:rsid w:val="00931B2D"/>
    <w:rsid w:val="00932698"/>
    <w:rsid w:val="0094108C"/>
    <w:rsid w:val="0096045E"/>
    <w:rsid w:val="009736EC"/>
    <w:rsid w:val="00991147"/>
    <w:rsid w:val="009946F3"/>
    <w:rsid w:val="00997615"/>
    <w:rsid w:val="009B093C"/>
    <w:rsid w:val="009B33AE"/>
    <w:rsid w:val="009C434E"/>
    <w:rsid w:val="009D114C"/>
    <w:rsid w:val="009D4295"/>
    <w:rsid w:val="009D633E"/>
    <w:rsid w:val="009F0601"/>
    <w:rsid w:val="009F31AE"/>
    <w:rsid w:val="00A067B7"/>
    <w:rsid w:val="00A10C0E"/>
    <w:rsid w:val="00A130C9"/>
    <w:rsid w:val="00A42523"/>
    <w:rsid w:val="00A60BC2"/>
    <w:rsid w:val="00A60E86"/>
    <w:rsid w:val="00A61E5A"/>
    <w:rsid w:val="00A62957"/>
    <w:rsid w:val="00A76142"/>
    <w:rsid w:val="00A85AC5"/>
    <w:rsid w:val="00AA496A"/>
    <w:rsid w:val="00AB2509"/>
    <w:rsid w:val="00AB7B01"/>
    <w:rsid w:val="00AE1A1A"/>
    <w:rsid w:val="00AE6CF5"/>
    <w:rsid w:val="00B16344"/>
    <w:rsid w:val="00B215B2"/>
    <w:rsid w:val="00B34283"/>
    <w:rsid w:val="00B342B6"/>
    <w:rsid w:val="00B51949"/>
    <w:rsid w:val="00B61BB2"/>
    <w:rsid w:val="00B728C4"/>
    <w:rsid w:val="00BC4777"/>
    <w:rsid w:val="00BD2F7A"/>
    <w:rsid w:val="00BE1753"/>
    <w:rsid w:val="00BE5C99"/>
    <w:rsid w:val="00C11D75"/>
    <w:rsid w:val="00C24887"/>
    <w:rsid w:val="00C35A7E"/>
    <w:rsid w:val="00C444FC"/>
    <w:rsid w:val="00C500EE"/>
    <w:rsid w:val="00C5233C"/>
    <w:rsid w:val="00C605B8"/>
    <w:rsid w:val="00C65993"/>
    <w:rsid w:val="00C67A46"/>
    <w:rsid w:val="00C7213A"/>
    <w:rsid w:val="00C82535"/>
    <w:rsid w:val="00C90527"/>
    <w:rsid w:val="00CD050E"/>
    <w:rsid w:val="00CD0604"/>
    <w:rsid w:val="00CE3238"/>
    <w:rsid w:val="00CF68C3"/>
    <w:rsid w:val="00D07FB1"/>
    <w:rsid w:val="00D348DA"/>
    <w:rsid w:val="00D45863"/>
    <w:rsid w:val="00D76114"/>
    <w:rsid w:val="00D97349"/>
    <w:rsid w:val="00DB18ED"/>
    <w:rsid w:val="00DC61CD"/>
    <w:rsid w:val="00DD1E6A"/>
    <w:rsid w:val="00DD27FB"/>
    <w:rsid w:val="00DE20F0"/>
    <w:rsid w:val="00E10122"/>
    <w:rsid w:val="00E150E0"/>
    <w:rsid w:val="00E23024"/>
    <w:rsid w:val="00E3432D"/>
    <w:rsid w:val="00E461A2"/>
    <w:rsid w:val="00E65B19"/>
    <w:rsid w:val="00E707CD"/>
    <w:rsid w:val="00E708FF"/>
    <w:rsid w:val="00E73398"/>
    <w:rsid w:val="00E7471D"/>
    <w:rsid w:val="00E836DA"/>
    <w:rsid w:val="00E9399A"/>
    <w:rsid w:val="00E95983"/>
    <w:rsid w:val="00EA306D"/>
    <w:rsid w:val="00EB169C"/>
    <w:rsid w:val="00EE4DA8"/>
    <w:rsid w:val="00EF0BC4"/>
    <w:rsid w:val="00F00198"/>
    <w:rsid w:val="00F22F43"/>
    <w:rsid w:val="00F464DB"/>
    <w:rsid w:val="00F57AE9"/>
    <w:rsid w:val="00F66460"/>
    <w:rsid w:val="00F72598"/>
    <w:rsid w:val="00F7348B"/>
    <w:rsid w:val="00F84A92"/>
    <w:rsid w:val="00F86BDC"/>
    <w:rsid w:val="00F94166"/>
    <w:rsid w:val="00FA5BAF"/>
    <w:rsid w:val="00FB491E"/>
    <w:rsid w:val="00FB60E7"/>
    <w:rsid w:val="00FE3D9B"/>
    <w:rsid w:val="00FF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9A4"/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9A4"/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1654</Words>
  <Characters>9431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Economer</dc:creator>
  <cp:keywords/>
  <dc:description/>
  <cp:lastModifiedBy>Кадровик</cp:lastModifiedBy>
  <cp:revision>4</cp:revision>
  <dcterms:created xsi:type="dcterms:W3CDTF">2013-06-17T07:42:00Z</dcterms:created>
  <dcterms:modified xsi:type="dcterms:W3CDTF">2013-07-01T01:16:00Z</dcterms:modified>
</cp:coreProperties>
</file>